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784" w:rsidRDefault="006236BE">
      <w:pPr>
        <w:spacing w:before="0" w:after="0" w:line="240" w:lineRule="auto"/>
        <w:jc w:val="center"/>
        <w:rPr>
          <w:rFonts w:ascii="Bookman Old Style" w:eastAsia="Microsoft JhengHei" w:hAnsi="Bookman Old Style" w:cs="Lao UI"/>
          <w:b/>
          <w:bCs/>
          <w:sz w:val="23"/>
          <w:szCs w:val="23"/>
          <w:lang w:val="id-ID"/>
        </w:rPr>
      </w:pPr>
      <w:r>
        <w:rPr>
          <w:rFonts w:ascii="Bookman Old Style" w:eastAsia="Microsoft JhengHei" w:hAnsi="Bookman Old Style" w:cs="Lao UI"/>
          <w:b/>
          <w:bCs/>
          <w:sz w:val="23"/>
          <w:szCs w:val="23"/>
        </w:rPr>
        <w:t xml:space="preserve">        </w:t>
      </w:r>
      <w:r>
        <w:rPr>
          <w:rFonts w:ascii="Bookman Old Style" w:eastAsia="Microsoft JhengHei" w:hAnsi="Bookman Old Style" w:cs="Lao UI"/>
          <w:b/>
          <w:bCs/>
          <w:sz w:val="23"/>
          <w:szCs w:val="23"/>
          <w:lang w:val="id-ID"/>
        </w:rPr>
        <w:t>DAFTAR ISI</w:t>
      </w:r>
    </w:p>
    <w:p w:rsidR="002D4784" w:rsidRDefault="002D4784">
      <w:pPr>
        <w:spacing w:before="0" w:after="0" w:line="240" w:lineRule="auto"/>
        <w:rPr>
          <w:rFonts w:ascii="Bookman Old Style" w:eastAsia="Microsoft JhengHei" w:hAnsi="Bookman Old Style" w:cs="Lao UI"/>
          <w:sz w:val="23"/>
          <w:szCs w:val="23"/>
          <w:lang w:val="id-ID"/>
        </w:rPr>
      </w:pPr>
    </w:p>
    <w:tbl>
      <w:tblPr>
        <w:tblW w:w="8721" w:type="dxa"/>
        <w:tblLayout w:type="fixed"/>
        <w:tblLook w:val="04A0" w:firstRow="1" w:lastRow="0" w:firstColumn="1" w:lastColumn="0" w:noHBand="0" w:noVBand="1"/>
      </w:tblPr>
      <w:tblGrid>
        <w:gridCol w:w="8046"/>
        <w:gridCol w:w="675"/>
      </w:tblGrid>
      <w:tr w:rsidR="002D4784">
        <w:tc>
          <w:tcPr>
            <w:tcW w:w="8046" w:type="dxa"/>
          </w:tcPr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b/>
                <w:sz w:val="23"/>
                <w:szCs w:val="23"/>
                <w:lang w:val="id-ID"/>
              </w:rPr>
              <w:t>Daftar Isi</w:t>
            </w: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...............................................................................</w:t>
            </w:r>
          </w:p>
        </w:tc>
        <w:tc>
          <w:tcPr>
            <w:tcW w:w="675" w:type="dxa"/>
          </w:tcPr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i</w:t>
            </w:r>
          </w:p>
        </w:tc>
      </w:tr>
      <w:tr w:rsidR="002D4784">
        <w:tc>
          <w:tcPr>
            <w:tcW w:w="8046" w:type="dxa"/>
          </w:tcPr>
          <w:p w:rsidR="002D4784" w:rsidRDefault="002D4784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I.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 xml:space="preserve">PENDAHULUAN </w:t>
            </w:r>
          </w:p>
          <w:p w:rsidR="002D4784" w:rsidRDefault="006236BE">
            <w:p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1.1.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Latar Belakang</w:t>
            </w:r>
          </w:p>
          <w:p w:rsidR="002D4784" w:rsidRDefault="006236BE">
            <w:p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1.2.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Landasan Hukum</w:t>
            </w:r>
          </w:p>
          <w:p w:rsidR="002D4784" w:rsidRDefault="006236BE">
            <w:p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1.3.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Maksud dan Tujuan</w:t>
            </w:r>
          </w:p>
          <w:p w:rsidR="002D4784" w:rsidRDefault="006236BE">
            <w:p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1.4.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Sistematika Penulisan</w:t>
            </w: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II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>GAMBARAN PELAYANAN SKPD</w:t>
            </w: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2.1.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Tugas, Fungsi, dan Struktur Organisasi Dinas Kebudayaan  Provinsi Sumatera Barat</w:t>
            </w: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2.2.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Sumber Daya Dinas Kebudayaan Provinsi Sumatera Barat</w:t>
            </w: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2.3.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Kinerja Pelayanan Dinas Kebudayaan Provinsi Sumatera Barat</w:t>
            </w: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2.4.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 xml:space="preserve">Tantangan dan Peluang Pengembangan Pelayanan Dinas Kebudayaan  Provinsi Sumatera Barat </w:t>
            </w: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right="850" w:firstLine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left="1134" w:right="850" w:hanging="1134"/>
              <w:jc w:val="both"/>
              <w:rPr>
                <w:rFonts w:ascii="Bookman Old Style" w:hAnsi="Bookman Old Style" w:cs="Lao UI"/>
                <w:b/>
                <w:sz w:val="23"/>
                <w:szCs w:val="23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III.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</w:r>
            <w:r>
              <w:rPr>
                <w:rFonts w:ascii="Bookman Old Style" w:hAnsi="Bookman Old Style" w:cs="Lao UI"/>
                <w:b/>
                <w:sz w:val="23"/>
                <w:szCs w:val="23"/>
              </w:rPr>
              <w:t>ISU-ISU STRATEGIS BERDASARKAN TUGAS DAN FUNGSI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3.1.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Identifikasi Permasalahan Berdasarkan Tugas dan Fungsi Pelayanan Dinas Kebudayaan Provinsi Sumatera Barat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>3.2.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Telaahan Visi, Misi, dan Program Kepala Daerah dan Wakil Kepala Daerah Terpilih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3.3.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Telaahan Renstra Kementerian Pendidikan dan Kebudayaan dan Renstra Kabupaten/Kota yang membidangi fungsi  Kebudayaan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3.4.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Telaahan Rencana Tata Ruang Wilayah dan Kajian Lingkungan Hidup Strategis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>3.5.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Penentuan Isu-isu Strategis</w:t>
            </w:r>
          </w:p>
          <w:p w:rsidR="002D4784" w:rsidRDefault="002D4784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2D4784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left="1134" w:right="850" w:hanging="1134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IV.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</w:r>
            <w:r>
              <w:rPr>
                <w:rFonts w:ascii="Bookman Old Style" w:hAnsi="Bookman Old Style" w:cs="Lao UI"/>
                <w:b/>
                <w:sz w:val="23"/>
                <w:szCs w:val="23"/>
                <w:lang w:val="id-ID" w:eastAsia="id-ID" w:bidi="ar-SA"/>
              </w:rPr>
              <w:t>TUJUAN DAN SASARAN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 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4.1. </w:t>
            </w: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ab/>
              <w:t>Tujuan dan Sasaran Jangka Menengah Dinas Kebudayaan  Provinsi Sumatera Barat</w:t>
            </w:r>
          </w:p>
          <w:p w:rsidR="002D4784" w:rsidRDefault="006236BE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 w:line="240" w:lineRule="auto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  <w:t xml:space="preserve"> </w:t>
            </w: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left="992" w:right="850" w:hanging="992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1134" w:right="850" w:hanging="1134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V.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>STRATEGI DAN ARAH KEBIJAKAN</w:t>
            </w: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right="850" w:firstLine="567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autoSpaceDE w:val="0"/>
              <w:autoSpaceDN w:val="0"/>
              <w:adjustRightInd w:val="0"/>
              <w:spacing w:before="0" w:after="0" w:line="240" w:lineRule="auto"/>
              <w:ind w:left="1134" w:right="850" w:hanging="1134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VI.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 xml:space="preserve">RENCANA PROGRAM DAN KEGIATAN SERTA PENDANAAN </w:t>
            </w:r>
          </w:p>
          <w:p w:rsidR="002D4784" w:rsidRDefault="002D4784">
            <w:pPr>
              <w:autoSpaceDE w:val="0"/>
              <w:autoSpaceDN w:val="0"/>
              <w:adjustRightInd w:val="0"/>
              <w:spacing w:before="0" w:after="0" w:line="240" w:lineRule="auto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 w:line="240" w:lineRule="auto"/>
              <w:ind w:left="1134" w:right="850" w:hanging="1134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 xml:space="preserve">BAB VII 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>KINERJA PENYE</w:t>
            </w:r>
            <w:r>
              <w:rPr>
                <w:rFonts w:ascii="Bookman Old Style" w:hAnsi="Bookman Old Style" w:cs="Lao UI"/>
                <w:b/>
                <w:sz w:val="23"/>
                <w:szCs w:val="23"/>
                <w:lang w:val="id-ID" w:eastAsia="id-ID" w:bidi="ar-SA"/>
              </w:rPr>
              <w:t>LENGGARAAN BIDANG URUSAN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ind w:right="850"/>
              <w:rPr>
                <w:rFonts w:ascii="Bookman Old Style" w:eastAsia="Microsoft JhengHei" w:hAnsi="Bookman Old Style" w:cs="Lao UI"/>
                <w:color w:val="000000"/>
                <w:sz w:val="23"/>
                <w:szCs w:val="23"/>
                <w:lang w:val="id-ID" w:eastAsia="id-ID"/>
              </w:rPr>
            </w:pP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ind w:right="850"/>
              <w:rPr>
                <w:rFonts w:ascii="Bookman Old Style" w:eastAsia="Microsoft JhengHei" w:hAnsi="Bookman Old Style" w:cs="Lao UI"/>
                <w:b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>BAB VIII. PENUTUP</w:t>
            </w:r>
            <w:r>
              <w:rPr>
                <w:rFonts w:ascii="Bookman Old Style" w:eastAsia="Microsoft JhengHei" w:hAnsi="Bookman Old Style" w:cs="Lao UI"/>
                <w:b/>
                <w:color w:val="000000"/>
                <w:sz w:val="23"/>
                <w:szCs w:val="23"/>
                <w:lang w:val="id-ID" w:eastAsia="id-ID"/>
              </w:rPr>
              <w:tab/>
              <w:t>PENUTUP</w:t>
            </w:r>
          </w:p>
        </w:tc>
        <w:tc>
          <w:tcPr>
            <w:tcW w:w="675" w:type="dxa"/>
          </w:tcPr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1</w:t>
            </w: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4</w:t>
            </w: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6</w:t>
            </w: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7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11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>1</w:t>
            </w:r>
            <w:r w:rsidR="008F4A7B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6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19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2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9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3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1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3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2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8F4A7B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3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3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3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</w:rPr>
              <w:t>7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center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8F4A7B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</w:rPr>
              <w:t>3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</w:rPr>
              <w:t>7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0D1010" w:rsidRDefault="009F2333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 xml:space="preserve">  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41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right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A1653A" w:rsidRDefault="006236BE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 xml:space="preserve"> </w:t>
            </w:r>
            <w:r w:rsidR="009F2333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 xml:space="preserve"> 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44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jc w:val="center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A1653A" w:rsidRDefault="009F2333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 xml:space="preserve">  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48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A1653A" w:rsidRDefault="009F2333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 xml:space="preserve">  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66</w:t>
            </w:r>
          </w:p>
          <w:p w:rsidR="002D4784" w:rsidRDefault="002D4784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</w:pPr>
          </w:p>
          <w:p w:rsidR="002D4784" w:rsidRPr="00A1653A" w:rsidRDefault="009F2333" w:rsidP="00A1653A">
            <w:pPr>
              <w:tabs>
                <w:tab w:val="left" w:pos="993"/>
                <w:tab w:val="left" w:pos="8222"/>
              </w:tabs>
              <w:spacing w:before="0" w:after="0" w:line="240" w:lineRule="auto"/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3"/>
                <w:szCs w:val="23"/>
                <w:lang w:val="id-ID"/>
              </w:rPr>
              <w:t xml:space="preserve">  </w:t>
            </w:r>
            <w:r w:rsidR="00A1653A">
              <w:rPr>
                <w:rFonts w:ascii="Bookman Old Style" w:eastAsia="Microsoft JhengHei" w:hAnsi="Bookman Old Style" w:cs="Lao UI"/>
                <w:sz w:val="23"/>
                <w:szCs w:val="23"/>
                <w:lang w:val="en-ID"/>
              </w:rPr>
              <w:t>69</w:t>
            </w:r>
            <w:bookmarkStart w:id="0" w:name="_GoBack"/>
            <w:bookmarkEnd w:id="0"/>
          </w:p>
        </w:tc>
      </w:tr>
    </w:tbl>
    <w:p w:rsidR="002D4784" w:rsidRDefault="002D4784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id-ID" w:eastAsia="id-ID"/>
        </w:rPr>
      </w:pPr>
    </w:p>
    <w:sectPr w:rsidR="002D4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40" w:right="1275" w:bottom="1843" w:left="2127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7B7" w:rsidRDefault="006236BE">
      <w:pPr>
        <w:spacing w:before="0" w:after="0" w:line="240" w:lineRule="auto"/>
      </w:pPr>
      <w:r>
        <w:separator/>
      </w:r>
    </w:p>
  </w:endnote>
  <w:endnote w:type="continuationSeparator" w:id="0">
    <w:p w:rsidR="000767B7" w:rsidRDefault="006236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HANOO+Garamond">
    <w:altName w:val="Garamond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ao UI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784" w:rsidRDefault="006236BE">
    <w:pPr>
      <w:pStyle w:val="Footer"/>
      <w:framePr w:w="228" w:wrap="around" w:vAnchor="text" w:hAnchor="margin" w:xAlign="right" w:y="1"/>
      <w:jc w:val="center"/>
      <w:rPr>
        <w:rStyle w:val="PageNumber"/>
        <w:sz w:val="28"/>
        <w:szCs w:val="28"/>
        <w:lang w:val="id-ID"/>
      </w:rPr>
    </w:pPr>
    <w:r>
      <w:rPr>
        <w:rStyle w:val="PageNumber"/>
        <w:sz w:val="28"/>
        <w:szCs w:val="28"/>
        <w:lang w:val="id-ID"/>
      </w:rPr>
      <w:t>ii</w:t>
    </w:r>
  </w:p>
  <w:p w:rsidR="002D4784" w:rsidRDefault="006236BE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sz w:val="24"/>
        <w:szCs w:val="24"/>
      </w:rPr>
    </w:pPr>
    <w:proofErr w:type="spellStart"/>
    <w:r>
      <w:rPr>
        <w:rFonts w:ascii="Perpetua" w:hAnsi="Perpetua" w:cs="Tahoma"/>
        <w:sz w:val="24"/>
        <w:szCs w:val="24"/>
      </w:rPr>
      <w:t>Rencana</w:t>
    </w:r>
    <w:proofErr w:type="spellEnd"/>
    <w:r>
      <w:rPr>
        <w:rFonts w:ascii="Perpetua" w:hAnsi="Perpetua" w:cs="Tahoma"/>
        <w:sz w:val="24"/>
        <w:szCs w:val="24"/>
      </w:rPr>
      <w:t xml:space="preserve"> </w:t>
    </w:r>
    <w:proofErr w:type="spellStart"/>
    <w:r>
      <w:rPr>
        <w:rFonts w:ascii="Perpetua" w:hAnsi="Perpetua" w:cs="Tahoma"/>
        <w:sz w:val="24"/>
        <w:szCs w:val="24"/>
      </w:rPr>
      <w:t>Stratejik</w:t>
    </w:r>
    <w:proofErr w:type="spellEnd"/>
    <w:r>
      <w:rPr>
        <w:rFonts w:ascii="Perpetua" w:hAnsi="Perpetua" w:cs="Tahoma"/>
        <w:sz w:val="24"/>
        <w:szCs w:val="24"/>
      </w:rPr>
      <w:t xml:space="preserve"> </w:t>
    </w:r>
    <w:r>
      <w:rPr>
        <w:rFonts w:ascii="Perpetua" w:hAnsi="Perpetua" w:cs="Tahoma"/>
        <w:sz w:val="24"/>
        <w:szCs w:val="24"/>
        <w:lang w:val="id-ID"/>
      </w:rPr>
      <w:t>2014-2019</w:t>
    </w:r>
    <w:r>
      <w:rPr>
        <w:rFonts w:ascii="Perpetua" w:hAnsi="Perpetua" w:cs="Tahoma"/>
        <w:sz w:val="24"/>
        <w:szCs w:val="24"/>
      </w:rPr>
      <w:t xml:space="preserve"> </w:t>
    </w:r>
  </w:p>
  <w:p w:rsidR="002D4784" w:rsidRDefault="006236BE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sz w:val="24"/>
        <w:szCs w:val="24"/>
        <w:lang w:val="id-ID"/>
      </w:rPr>
    </w:pPr>
    <w:proofErr w:type="spellStart"/>
    <w:r>
      <w:rPr>
        <w:rFonts w:ascii="Perpetua" w:hAnsi="Perpetua" w:cs="Tahoma"/>
        <w:sz w:val="24"/>
        <w:szCs w:val="24"/>
      </w:rPr>
      <w:t>Dinas</w:t>
    </w:r>
    <w:proofErr w:type="spellEnd"/>
    <w:r>
      <w:rPr>
        <w:rFonts w:ascii="Perpetua" w:hAnsi="Perpetua" w:cs="Tahoma"/>
        <w:sz w:val="24"/>
        <w:szCs w:val="24"/>
      </w:rPr>
      <w:t xml:space="preserve"> </w:t>
    </w:r>
    <w:r>
      <w:rPr>
        <w:rFonts w:ascii="Perpetua" w:hAnsi="Perpetua" w:cs="Tahoma"/>
        <w:sz w:val="24"/>
        <w:szCs w:val="24"/>
        <w:lang w:val="id-ID"/>
      </w:rPr>
      <w:t xml:space="preserve">Kebudayaan dan </w:t>
    </w:r>
    <w:proofErr w:type="spellStart"/>
    <w:r>
      <w:rPr>
        <w:rFonts w:ascii="Perpetua" w:hAnsi="Perpetua" w:cs="Tahoma"/>
        <w:sz w:val="24"/>
        <w:szCs w:val="24"/>
      </w:rPr>
      <w:t>Kebudayaan</w:t>
    </w:r>
    <w:proofErr w:type="spellEnd"/>
    <w:r>
      <w:rPr>
        <w:rFonts w:ascii="Perpetua" w:hAnsi="Perpetua" w:cs="Tahoma"/>
        <w:sz w:val="24"/>
        <w:szCs w:val="24"/>
      </w:rPr>
      <w:t xml:space="preserve"> Pro</w:t>
    </w:r>
    <w:r>
      <w:rPr>
        <w:rFonts w:ascii="Perpetua" w:hAnsi="Perpetua" w:cs="Tahoma"/>
        <w:sz w:val="24"/>
        <w:szCs w:val="24"/>
        <w:lang w:val="id-ID"/>
      </w:rPr>
      <w:t>v</w:t>
    </w:r>
    <w:proofErr w:type="spellStart"/>
    <w:r>
      <w:rPr>
        <w:rFonts w:ascii="Perpetua" w:hAnsi="Perpetua" w:cs="Tahoma"/>
        <w:sz w:val="24"/>
        <w:szCs w:val="24"/>
      </w:rPr>
      <w:t>insi</w:t>
    </w:r>
    <w:proofErr w:type="spellEnd"/>
    <w:r>
      <w:rPr>
        <w:rFonts w:ascii="Perpetua" w:hAnsi="Perpetua" w:cs="Tahoma"/>
        <w:sz w:val="24"/>
        <w:szCs w:val="24"/>
      </w:rPr>
      <w:t xml:space="preserve"> Sumatera Barat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784" w:rsidRDefault="006236BE">
    <w:pPr>
      <w:pStyle w:val="Footer"/>
      <w:framePr w:wrap="around" w:vAnchor="text" w:hAnchor="margin" w:xAlign="right" w:y="1"/>
      <w:rPr>
        <w:rStyle w:val="PageNumber"/>
        <w:sz w:val="28"/>
        <w:szCs w:val="28"/>
        <w:lang w:val="id-ID"/>
      </w:rPr>
    </w:pPr>
    <w:r>
      <w:rPr>
        <w:rStyle w:val="PageNumber"/>
        <w:sz w:val="28"/>
        <w:szCs w:val="28"/>
        <w:lang w:val="id-ID"/>
      </w:rPr>
      <w:t>i</w:t>
    </w:r>
  </w:p>
  <w:p w:rsidR="002D4784" w:rsidRDefault="006236BE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sz w:val="24"/>
        <w:szCs w:val="24"/>
      </w:rPr>
    </w:pPr>
    <w:proofErr w:type="spellStart"/>
    <w:r>
      <w:rPr>
        <w:rFonts w:ascii="Perpetua" w:hAnsi="Perpetua" w:cs="Tahoma"/>
        <w:sz w:val="24"/>
        <w:szCs w:val="24"/>
      </w:rPr>
      <w:t>Rencana</w:t>
    </w:r>
    <w:proofErr w:type="spellEnd"/>
    <w:r>
      <w:rPr>
        <w:rFonts w:ascii="Perpetua" w:hAnsi="Perpetua" w:cs="Tahoma"/>
        <w:sz w:val="24"/>
        <w:szCs w:val="24"/>
      </w:rPr>
      <w:t xml:space="preserve"> </w:t>
    </w:r>
    <w:proofErr w:type="spellStart"/>
    <w:r>
      <w:rPr>
        <w:rFonts w:ascii="Perpetua" w:hAnsi="Perpetua" w:cs="Tahoma"/>
        <w:sz w:val="24"/>
        <w:szCs w:val="24"/>
      </w:rPr>
      <w:t>Stra</w:t>
    </w:r>
    <w:r w:rsidR="008206E3">
      <w:rPr>
        <w:rFonts w:ascii="Perpetua" w:hAnsi="Perpetua" w:cs="Tahoma"/>
        <w:sz w:val="24"/>
        <w:szCs w:val="24"/>
      </w:rPr>
      <w:t>tegis</w:t>
    </w:r>
    <w:proofErr w:type="spellEnd"/>
    <w:r>
      <w:rPr>
        <w:rFonts w:ascii="Perpetua" w:hAnsi="Perpetua" w:cs="Tahoma"/>
        <w:sz w:val="24"/>
        <w:szCs w:val="24"/>
      </w:rPr>
      <w:t xml:space="preserve"> </w:t>
    </w:r>
    <w:r>
      <w:rPr>
        <w:rFonts w:ascii="Perpetua" w:hAnsi="Perpetua" w:cs="Tahoma"/>
        <w:sz w:val="24"/>
        <w:szCs w:val="24"/>
        <w:lang w:val="id-ID"/>
      </w:rPr>
      <w:t>201</w:t>
    </w:r>
    <w:r w:rsidR="008206E3">
      <w:rPr>
        <w:rFonts w:ascii="Perpetua" w:hAnsi="Perpetua" w:cs="Tahoma"/>
        <w:sz w:val="24"/>
        <w:szCs w:val="24"/>
        <w:lang w:val="en-ID"/>
      </w:rPr>
      <w:t>7</w:t>
    </w:r>
    <w:r>
      <w:rPr>
        <w:rFonts w:ascii="Perpetua" w:hAnsi="Perpetua" w:cs="Tahoma"/>
        <w:sz w:val="24"/>
        <w:szCs w:val="24"/>
        <w:lang w:val="id-ID"/>
      </w:rPr>
      <w:t>-2019</w:t>
    </w:r>
    <w:r>
      <w:rPr>
        <w:rFonts w:ascii="Perpetua" w:hAnsi="Perpetua" w:cs="Tahoma"/>
        <w:sz w:val="24"/>
        <w:szCs w:val="24"/>
      </w:rPr>
      <w:t xml:space="preserve"> </w:t>
    </w:r>
  </w:p>
  <w:p w:rsidR="002D4784" w:rsidRDefault="006236BE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sz w:val="24"/>
        <w:szCs w:val="24"/>
      </w:rPr>
    </w:pPr>
    <w:proofErr w:type="spellStart"/>
    <w:r>
      <w:rPr>
        <w:rFonts w:ascii="Perpetua" w:hAnsi="Perpetua" w:cs="Tahoma"/>
        <w:sz w:val="24"/>
        <w:szCs w:val="24"/>
      </w:rPr>
      <w:t>Dinas</w:t>
    </w:r>
    <w:proofErr w:type="spellEnd"/>
    <w:r>
      <w:rPr>
        <w:rFonts w:ascii="Perpetua" w:hAnsi="Perpetua" w:cs="Tahoma"/>
        <w:sz w:val="24"/>
        <w:szCs w:val="24"/>
      </w:rPr>
      <w:t xml:space="preserve"> </w:t>
    </w:r>
    <w:r>
      <w:rPr>
        <w:rFonts w:ascii="Perpetua" w:hAnsi="Perpetua" w:cs="Tahoma"/>
        <w:sz w:val="24"/>
        <w:szCs w:val="24"/>
        <w:lang w:val="id-ID"/>
      </w:rPr>
      <w:t xml:space="preserve">Kebudayaan </w:t>
    </w:r>
    <w:r>
      <w:rPr>
        <w:rFonts w:ascii="Perpetua" w:hAnsi="Perpetua" w:cs="Tahoma"/>
        <w:sz w:val="24"/>
        <w:szCs w:val="24"/>
      </w:rPr>
      <w:t>Pro</w:t>
    </w:r>
    <w:r>
      <w:rPr>
        <w:rFonts w:ascii="Perpetua" w:hAnsi="Perpetua" w:cs="Tahoma"/>
        <w:sz w:val="24"/>
        <w:szCs w:val="24"/>
        <w:lang w:val="id-ID"/>
      </w:rPr>
      <w:t>v</w:t>
    </w:r>
    <w:proofErr w:type="spellStart"/>
    <w:r>
      <w:rPr>
        <w:rFonts w:ascii="Perpetua" w:hAnsi="Perpetua" w:cs="Tahoma"/>
        <w:sz w:val="24"/>
        <w:szCs w:val="24"/>
      </w:rPr>
      <w:t>insi</w:t>
    </w:r>
    <w:proofErr w:type="spellEnd"/>
    <w:r>
      <w:rPr>
        <w:rFonts w:ascii="Perpetua" w:hAnsi="Perpetua" w:cs="Tahoma"/>
        <w:sz w:val="24"/>
        <w:szCs w:val="24"/>
      </w:rPr>
      <w:t xml:space="preserve"> Sumatera Barat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6E3" w:rsidRDefault="00820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7B7" w:rsidRDefault="006236BE">
      <w:pPr>
        <w:spacing w:before="0" w:after="0" w:line="240" w:lineRule="auto"/>
      </w:pPr>
      <w:r>
        <w:separator/>
      </w:r>
    </w:p>
  </w:footnote>
  <w:footnote w:type="continuationSeparator" w:id="0">
    <w:p w:rsidR="000767B7" w:rsidRDefault="006236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6E3" w:rsidRDefault="00820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6E3" w:rsidRDefault="008206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6E3" w:rsidRDefault="00820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3541E"/>
    <w:multiLevelType w:val="multilevel"/>
    <w:tmpl w:val="67D3541E"/>
    <w:lvl w:ilvl="0">
      <w:start w:val="1"/>
      <w:numFmt w:val="lowerLetter"/>
      <w:pStyle w:val="Style4"/>
      <w:lvlText w:val="%1.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729938ED"/>
    <w:multiLevelType w:val="multilevel"/>
    <w:tmpl w:val="729938ED"/>
    <w:lvl w:ilvl="0">
      <w:start w:val="1"/>
      <w:numFmt w:val="decimal"/>
      <w:pStyle w:val="Style6"/>
      <w:lvlText w:val="%1)"/>
      <w:lvlJc w:val="left"/>
      <w:pPr>
        <w:tabs>
          <w:tab w:val="left" w:pos="5400"/>
        </w:tabs>
        <w:ind w:left="54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hideSpellingErrors/>
  <w:proofState w:spelling="clean" w:grammar="clean"/>
  <w:defaultTabStop w:val="720"/>
  <w:evenAndOddHeaders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6E8"/>
    <w:rsid w:val="00034A60"/>
    <w:rsid w:val="00040FC3"/>
    <w:rsid w:val="00053C18"/>
    <w:rsid w:val="000720E3"/>
    <w:rsid w:val="000767B7"/>
    <w:rsid w:val="00085548"/>
    <w:rsid w:val="000A18EE"/>
    <w:rsid w:val="000B7450"/>
    <w:rsid w:val="000C5593"/>
    <w:rsid w:val="000C594C"/>
    <w:rsid w:val="000C68B9"/>
    <w:rsid w:val="000D1010"/>
    <w:rsid w:val="000D3BDC"/>
    <w:rsid w:val="000E45FC"/>
    <w:rsid w:val="000E6EEF"/>
    <w:rsid w:val="000E7334"/>
    <w:rsid w:val="000F675D"/>
    <w:rsid w:val="001072E3"/>
    <w:rsid w:val="001215B6"/>
    <w:rsid w:val="00140481"/>
    <w:rsid w:val="001426D3"/>
    <w:rsid w:val="00174874"/>
    <w:rsid w:val="001877E1"/>
    <w:rsid w:val="001A0911"/>
    <w:rsid w:val="001A356C"/>
    <w:rsid w:val="001A7A15"/>
    <w:rsid w:val="001B4E61"/>
    <w:rsid w:val="001D3EC2"/>
    <w:rsid w:val="001F3424"/>
    <w:rsid w:val="001F41FE"/>
    <w:rsid w:val="001F6EBE"/>
    <w:rsid w:val="002067F8"/>
    <w:rsid w:val="0022257A"/>
    <w:rsid w:val="00226608"/>
    <w:rsid w:val="0022775F"/>
    <w:rsid w:val="002373D9"/>
    <w:rsid w:val="00240BD4"/>
    <w:rsid w:val="00243EA1"/>
    <w:rsid w:val="0024457D"/>
    <w:rsid w:val="00245F50"/>
    <w:rsid w:val="00247938"/>
    <w:rsid w:val="00254923"/>
    <w:rsid w:val="00260F4A"/>
    <w:rsid w:val="0026594F"/>
    <w:rsid w:val="0027324B"/>
    <w:rsid w:val="00275CBC"/>
    <w:rsid w:val="00280C1D"/>
    <w:rsid w:val="00293E2A"/>
    <w:rsid w:val="002A62B9"/>
    <w:rsid w:val="002A6EA4"/>
    <w:rsid w:val="002B4EE9"/>
    <w:rsid w:val="002B54DB"/>
    <w:rsid w:val="002B67EB"/>
    <w:rsid w:val="002D4784"/>
    <w:rsid w:val="002E3FB8"/>
    <w:rsid w:val="002F0AB5"/>
    <w:rsid w:val="002F63BE"/>
    <w:rsid w:val="002F75A1"/>
    <w:rsid w:val="00335AF4"/>
    <w:rsid w:val="003449F0"/>
    <w:rsid w:val="00352298"/>
    <w:rsid w:val="00363C86"/>
    <w:rsid w:val="00371AC8"/>
    <w:rsid w:val="00375D35"/>
    <w:rsid w:val="00376CAF"/>
    <w:rsid w:val="0037787D"/>
    <w:rsid w:val="00381C57"/>
    <w:rsid w:val="00387224"/>
    <w:rsid w:val="00387323"/>
    <w:rsid w:val="003A1518"/>
    <w:rsid w:val="003D5055"/>
    <w:rsid w:val="003D57D5"/>
    <w:rsid w:val="003E3291"/>
    <w:rsid w:val="003E7ED1"/>
    <w:rsid w:val="003F566D"/>
    <w:rsid w:val="003F6015"/>
    <w:rsid w:val="0040412C"/>
    <w:rsid w:val="0041031D"/>
    <w:rsid w:val="00412229"/>
    <w:rsid w:val="004133BE"/>
    <w:rsid w:val="004201E3"/>
    <w:rsid w:val="00430573"/>
    <w:rsid w:val="00435423"/>
    <w:rsid w:val="00437A87"/>
    <w:rsid w:val="00437DEE"/>
    <w:rsid w:val="0044163F"/>
    <w:rsid w:val="00442278"/>
    <w:rsid w:val="00446A8E"/>
    <w:rsid w:val="00450E56"/>
    <w:rsid w:val="004566F4"/>
    <w:rsid w:val="00471094"/>
    <w:rsid w:val="00476A8E"/>
    <w:rsid w:val="00482DAF"/>
    <w:rsid w:val="004D29AC"/>
    <w:rsid w:val="004F5CC9"/>
    <w:rsid w:val="005209E1"/>
    <w:rsid w:val="005217E8"/>
    <w:rsid w:val="00526ABC"/>
    <w:rsid w:val="00527ED9"/>
    <w:rsid w:val="005321AB"/>
    <w:rsid w:val="00532C9B"/>
    <w:rsid w:val="0053461C"/>
    <w:rsid w:val="00534C5A"/>
    <w:rsid w:val="00535E10"/>
    <w:rsid w:val="00540CD2"/>
    <w:rsid w:val="00577461"/>
    <w:rsid w:val="00585525"/>
    <w:rsid w:val="00594BC7"/>
    <w:rsid w:val="005A2416"/>
    <w:rsid w:val="005B4D61"/>
    <w:rsid w:val="005B6F76"/>
    <w:rsid w:val="005C07B9"/>
    <w:rsid w:val="005C72B5"/>
    <w:rsid w:val="005D5932"/>
    <w:rsid w:val="005D6C39"/>
    <w:rsid w:val="005E11F7"/>
    <w:rsid w:val="005E78FA"/>
    <w:rsid w:val="00611C5F"/>
    <w:rsid w:val="00616966"/>
    <w:rsid w:val="006236BE"/>
    <w:rsid w:val="00642122"/>
    <w:rsid w:val="00650974"/>
    <w:rsid w:val="00674580"/>
    <w:rsid w:val="0067546C"/>
    <w:rsid w:val="00675AE7"/>
    <w:rsid w:val="00676A79"/>
    <w:rsid w:val="0067789D"/>
    <w:rsid w:val="00695DA3"/>
    <w:rsid w:val="006A48B5"/>
    <w:rsid w:val="006B2434"/>
    <w:rsid w:val="006B3715"/>
    <w:rsid w:val="006B68D2"/>
    <w:rsid w:val="006C11A7"/>
    <w:rsid w:val="006D30A0"/>
    <w:rsid w:val="006F0EBC"/>
    <w:rsid w:val="006F2686"/>
    <w:rsid w:val="006F2B25"/>
    <w:rsid w:val="00706ED7"/>
    <w:rsid w:val="007275EB"/>
    <w:rsid w:val="00730B2A"/>
    <w:rsid w:val="00736D7E"/>
    <w:rsid w:val="00743BD5"/>
    <w:rsid w:val="00747669"/>
    <w:rsid w:val="007537F4"/>
    <w:rsid w:val="0075763F"/>
    <w:rsid w:val="007B2606"/>
    <w:rsid w:val="007B759C"/>
    <w:rsid w:val="007C0C21"/>
    <w:rsid w:val="007E0AAB"/>
    <w:rsid w:val="007E4D6E"/>
    <w:rsid w:val="00815BB4"/>
    <w:rsid w:val="008206E3"/>
    <w:rsid w:val="00824207"/>
    <w:rsid w:val="00836F2F"/>
    <w:rsid w:val="00854B85"/>
    <w:rsid w:val="00854D68"/>
    <w:rsid w:val="008640EA"/>
    <w:rsid w:val="008669CF"/>
    <w:rsid w:val="00866CFD"/>
    <w:rsid w:val="0087712D"/>
    <w:rsid w:val="00877355"/>
    <w:rsid w:val="00885460"/>
    <w:rsid w:val="008B727F"/>
    <w:rsid w:val="008C7924"/>
    <w:rsid w:val="008D0BEE"/>
    <w:rsid w:val="008D47A1"/>
    <w:rsid w:val="008E1816"/>
    <w:rsid w:val="008E586E"/>
    <w:rsid w:val="008E5D99"/>
    <w:rsid w:val="008F36FE"/>
    <w:rsid w:val="008F4A7B"/>
    <w:rsid w:val="008F79FB"/>
    <w:rsid w:val="009003DB"/>
    <w:rsid w:val="0090701A"/>
    <w:rsid w:val="009238B1"/>
    <w:rsid w:val="0093250A"/>
    <w:rsid w:val="00932DA3"/>
    <w:rsid w:val="00933F68"/>
    <w:rsid w:val="009345F7"/>
    <w:rsid w:val="00940AD4"/>
    <w:rsid w:val="00950E1E"/>
    <w:rsid w:val="00952BBC"/>
    <w:rsid w:val="00963A08"/>
    <w:rsid w:val="00981AA3"/>
    <w:rsid w:val="0099573D"/>
    <w:rsid w:val="009B0469"/>
    <w:rsid w:val="009C6D3B"/>
    <w:rsid w:val="009E7151"/>
    <w:rsid w:val="009F2333"/>
    <w:rsid w:val="00A11735"/>
    <w:rsid w:val="00A1653A"/>
    <w:rsid w:val="00A2513C"/>
    <w:rsid w:val="00A27186"/>
    <w:rsid w:val="00A37035"/>
    <w:rsid w:val="00A37BFE"/>
    <w:rsid w:val="00A470D5"/>
    <w:rsid w:val="00A91C4D"/>
    <w:rsid w:val="00A949B6"/>
    <w:rsid w:val="00AA43BD"/>
    <w:rsid w:val="00AA46DC"/>
    <w:rsid w:val="00AB0DB6"/>
    <w:rsid w:val="00AC77B9"/>
    <w:rsid w:val="00AF062D"/>
    <w:rsid w:val="00AF36E8"/>
    <w:rsid w:val="00AF5DE9"/>
    <w:rsid w:val="00B007E0"/>
    <w:rsid w:val="00B20D91"/>
    <w:rsid w:val="00B342DD"/>
    <w:rsid w:val="00B4628A"/>
    <w:rsid w:val="00B50A99"/>
    <w:rsid w:val="00B50D6E"/>
    <w:rsid w:val="00B61747"/>
    <w:rsid w:val="00B66205"/>
    <w:rsid w:val="00B67EEE"/>
    <w:rsid w:val="00B718CD"/>
    <w:rsid w:val="00B71FCC"/>
    <w:rsid w:val="00B86474"/>
    <w:rsid w:val="00B86DFB"/>
    <w:rsid w:val="00BA7FD0"/>
    <w:rsid w:val="00BB06BA"/>
    <w:rsid w:val="00BB6B35"/>
    <w:rsid w:val="00BB6EDB"/>
    <w:rsid w:val="00BC4ADF"/>
    <w:rsid w:val="00BD1536"/>
    <w:rsid w:val="00BD7DE1"/>
    <w:rsid w:val="00C26839"/>
    <w:rsid w:val="00C401E7"/>
    <w:rsid w:val="00C56D9E"/>
    <w:rsid w:val="00C57A0C"/>
    <w:rsid w:val="00C72CC0"/>
    <w:rsid w:val="00C7732A"/>
    <w:rsid w:val="00C83B56"/>
    <w:rsid w:val="00C84229"/>
    <w:rsid w:val="00CA0D01"/>
    <w:rsid w:val="00CB4223"/>
    <w:rsid w:val="00CD47FB"/>
    <w:rsid w:val="00CE6CB7"/>
    <w:rsid w:val="00CF0881"/>
    <w:rsid w:val="00D00F11"/>
    <w:rsid w:val="00D02358"/>
    <w:rsid w:val="00D02E80"/>
    <w:rsid w:val="00D543D0"/>
    <w:rsid w:val="00D562B7"/>
    <w:rsid w:val="00D56829"/>
    <w:rsid w:val="00D5738B"/>
    <w:rsid w:val="00D73B52"/>
    <w:rsid w:val="00D97016"/>
    <w:rsid w:val="00D97E33"/>
    <w:rsid w:val="00DA3BA9"/>
    <w:rsid w:val="00DB731D"/>
    <w:rsid w:val="00DC1DAC"/>
    <w:rsid w:val="00DC5BB2"/>
    <w:rsid w:val="00DD31FA"/>
    <w:rsid w:val="00DD58BB"/>
    <w:rsid w:val="00DE14E1"/>
    <w:rsid w:val="00DF7144"/>
    <w:rsid w:val="00E03D25"/>
    <w:rsid w:val="00E11F08"/>
    <w:rsid w:val="00E143EB"/>
    <w:rsid w:val="00E2039C"/>
    <w:rsid w:val="00E22A85"/>
    <w:rsid w:val="00E23F62"/>
    <w:rsid w:val="00E32455"/>
    <w:rsid w:val="00E41821"/>
    <w:rsid w:val="00E45867"/>
    <w:rsid w:val="00E64D79"/>
    <w:rsid w:val="00E656BC"/>
    <w:rsid w:val="00E66CB0"/>
    <w:rsid w:val="00E6728A"/>
    <w:rsid w:val="00E85899"/>
    <w:rsid w:val="00EA3862"/>
    <w:rsid w:val="00EA4502"/>
    <w:rsid w:val="00EB1C3A"/>
    <w:rsid w:val="00EB23D7"/>
    <w:rsid w:val="00EB6893"/>
    <w:rsid w:val="00EC0881"/>
    <w:rsid w:val="00EC161A"/>
    <w:rsid w:val="00EE129D"/>
    <w:rsid w:val="00EE4333"/>
    <w:rsid w:val="00EF14AF"/>
    <w:rsid w:val="00F014D0"/>
    <w:rsid w:val="00F031F7"/>
    <w:rsid w:val="00F108A3"/>
    <w:rsid w:val="00F14C9A"/>
    <w:rsid w:val="00F21AA8"/>
    <w:rsid w:val="00F32DF4"/>
    <w:rsid w:val="00F3512A"/>
    <w:rsid w:val="00F37DC7"/>
    <w:rsid w:val="00F61575"/>
    <w:rsid w:val="00F64DCE"/>
    <w:rsid w:val="00F65048"/>
    <w:rsid w:val="00F712A7"/>
    <w:rsid w:val="00F7329D"/>
    <w:rsid w:val="00F8171B"/>
    <w:rsid w:val="00F82801"/>
    <w:rsid w:val="00F8438F"/>
    <w:rsid w:val="00FA0605"/>
    <w:rsid w:val="00FA7606"/>
    <w:rsid w:val="00FD292C"/>
    <w:rsid w:val="00FD4206"/>
    <w:rsid w:val="00FE1460"/>
    <w:rsid w:val="00FE2915"/>
    <w:rsid w:val="00FE5FCA"/>
    <w:rsid w:val="00FF5740"/>
    <w:rsid w:val="1A9216D8"/>
    <w:rsid w:val="298647D9"/>
    <w:rsid w:val="30E7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FD9680"/>
  <w15:docId w15:val="{D8F80BE6-5577-43CA-8074-448E2FAC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ascii="Tahoma" w:hAnsi="Tahoma"/>
      <w:b/>
      <w:bCs/>
      <w:caps/>
      <w:color w:val="FFFFFF"/>
      <w:spacing w:val="15"/>
      <w:sz w:val="36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line="360" w:lineRule="auto"/>
      <w:jc w:val="both"/>
    </w:pPr>
    <w:rPr>
      <w:rFonts w:ascii="Tahoma" w:hAnsi="Tahoma" w:cs="Tahoma"/>
      <w:b/>
    </w:rPr>
  </w:style>
  <w:style w:type="paragraph" w:styleId="BodyTextIndent">
    <w:name w:val="Body Text Indent"/>
    <w:basedOn w:val="Normal"/>
    <w:qFormat/>
    <w:pPr>
      <w:tabs>
        <w:tab w:val="left" w:pos="1080"/>
      </w:tabs>
      <w:ind w:left="1080" w:hanging="360"/>
    </w:pPr>
    <w:rPr>
      <w:rFonts w:cs="Tahoma"/>
      <w:lang w:val="id-ID"/>
    </w:rPr>
  </w:style>
  <w:style w:type="paragraph" w:styleId="BodyTextIndent2">
    <w:name w:val="Body Text Indent 2"/>
    <w:pPr>
      <w:tabs>
        <w:tab w:val="left" w:pos="1080"/>
      </w:tabs>
      <w:spacing w:before="200" w:after="200" w:line="360" w:lineRule="auto"/>
      <w:ind w:left="1080"/>
      <w:jc w:val="both"/>
    </w:pPr>
    <w:rPr>
      <w:rFonts w:ascii="Tahoma" w:hAnsi="Tahoma" w:cs="Tahoma"/>
      <w:sz w:val="24"/>
      <w:szCs w:val="22"/>
      <w:lang w:val="id-ID"/>
    </w:rPr>
  </w:style>
  <w:style w:type="paragraph" w:styleId="BodyTextIndent3">
    <w:name w:val="Body Text Indent 3"/>
    <w:basedOn w:val="Normal"/>
    <w:pPr>
      <w:spacing w:line="360" w:lineRule="auto"/>
      <w:ind w:left="90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  <w:color w:val="365F91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NormalIndent">
    <w:name w:val="Normal Indent"/>
    <w:basedOn w:val="Normal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Emphasis">
    <w:name w:val="Emphasis"/>
    <w:uiPriority w:val="20"/>
    <w:qFormat/>
    <w:rPr>
      <w:caps/>
      <w:color w:val="243F60"/>
      <w:spacing w:val="5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3Deffects2">
    <w:name w:val="Table 3D effects 2"/>
    <w:basedOn w:val="TableNormal"/>
    <w:pPr>
      <w:spacing w:before="200" w:after="200" w:line="276" w:lineRule="auto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pPr>
      <w:spacing w:before="100" w:beforeAutospacing="1" w:after="100" w:afterAutospacing="1" w:line="360" w:lineRule="auto"/>
      <w:jc w:val="both"/>
    </w:pPr>
    <w:rPr>
      <w:rFonts w:ascii="Tahoma" w:hAnsi="Tahoma"/>
      <w:sz w:val="24"/>
      <w:szCs w:val="22"/>
    </w:rPr>
  </w:style>
  <w:style w:type="paragraph" w:customStyle="1" w:styleId="Style2">
    <w:name w:val="Style2"/>
    <w:basedOn w:val="Style1"/>
    <w:next w:val="Style1"/>
    <w:pPr>
      <w:ind w:left="720" w:firstLine="720"/>
    </w:pPr>
  </w:style>
  <w:style w:type="paragraph" w:customStyle="1" w:styleId="Style3">
    <w:name w:val="Style3"/>
    <w:basedOn w:val="Style1"/>
    <w:pPr>
      <w:ind w:left="1080" w:firstLine="720"/>
    </w:pPr>
    <w:rPr>
      <w:rFonts w:cs="Tahoma"/>
    </w:rPr>
  </w:style>
  <w:style w:type="paragraph" w:customStyle="1" w:styleId="Style4">
    <w:name w:val="Style4"/>
    <w:basedOn w:val="Style1"/>
    <w:qFormat/>
    <w:pPr>
      <w:numPr>
        <w:numId w:val="1"/>
      </w:numPr>
      <w:spacing w:after="0" w:afterAutospacing="0"/>
    </w:pPr>
    <w:rPr>
      <w:rFonts w:cs="Tahoma"/>
    </w:rPr>
  </w:style>
  <w:style w:type="paragraph" w:customStyle="1" w:styleId="Style2a">
    <w:name w:val="Style2a"/>
    <w:basedOn w:val="Style1"/>
    <w:pPr>
      <w:tabs>
        <w:tab w:val="left" w:pos="1080"/>
      </w:tabs>
      <w:spacing w:before="120" w:beforeAutospacing="0" w:after="0" w:afterAutospacing="0"/>
      <w:ind w:left="1080" w:hanging="360"/>
    </w:pPr>
    <w:rPr>
      <w:rFonts w:cs="Tahoma"/>
    </w:rPr>
  </w:style>
  <w:style w:type="paragraph" w:customStyle="1" w:styleId="tabel">
    <w:name w:val="tabel"/>
    <w:pPr>
      <w:spacing w:before="200" w:after="200" w:line="276" w:lineRule="auto"/>
    </w:pPr>
    <w:rPr>
      <w:rFonts w:ascii="Arial Narrow" w:hAnsi="Arial Narrow" w:cs="Tahoma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00" w:after="200" w:line="276" w:lineRule="auto"/>
    </w:pPr>
    <w:rPr>
      <w:rFonts w:ascii="Arial" w:hAnsi="Arial" w:cs="Arial"/>
      <w:color w:val="000000"/>
      <w:sz w:val="24"/>
      <w:szCs w:val="24"/>
      <w:lang w:val="id-ID" w:eastAsia="id-ID"/>
    </w:rPr>
  </w:style>
  <w:style w:type="paragraph" w:customStyle="1" w:styleId="Style5">
    <w:name w:val="Style5"/>
    <w:basedOn w:val="Style1"/>
    <w:pPr>
      <w:ind w:left="1440" w:firstLine="720"/>
    </w:pPr>
  </w:style>
  <w:style w:type="paragraph" w:customStyle="1" w:styleId="Style6">
    <w:name w:val="Style6"/>
    <w:basedOn w:val="Style1"/>
    <w:pPr>
      <w:numPr>
        <w:numId w:val="2"/>
      </w:numPr>
      <w:spacing w:before="0" w:beforeAutospacing="0" w:after="0" w:afterAutospacing="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ahoma" w:hAnsi="Tahoma"/>
      <w:b/>
      <w:bCs/>
      <w:caps/>
      <w:color w:val="FFFFFF"/>
      <w:spacing w:val="15"/>
      <w:sz w:val="36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caps/>
      <w:spacing w:val="10"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Pr>
      <w:caps/>
      <w:color w:val="4F81BD"/>
      <w:spacing w:val="10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Pr>
      <w:caps/>
      <w:color w:val="595959"/>
      <w:spacing w:val="10"/>
      <w:sz w:val="24"/>
      <w:szCs w:val="24"/>
    </w:rPr>
  </w:style>
  <w:style w:type="paragraph" w:customStyle="1" w:styleId="NoSpacing1">
    <w:name w:val="No Spacing1"/>
    <w:basedOn w:val="Normal"/>
    <w:link w:val="NoSpacingChar"/>
    <w:uiPriority w:val="1"/>
    <w:qFormat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1"/>
    <w:uiPriority w:val="1"/>
    <w:rPr>
      <w:sz w:val="20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iCs/>
      <w:sz w:val="20"/>
      <w:szCs w:val="20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4F81BD"/>
      <w:sz w:val="20"/>
      <w:szCs w:val="20"/>
    </w:rPr>
  </w:style>
  <w:style w:type="character" w:customStyle="1" w:styleId="SubtleEmphasis1">
    <w:name w:val="Subtle Emphasis1"/>
    <w:uiPriority w:val="19"/>
    <w:qFormat/>
    <w:rPr>
      <w:i/>
      <w:iCs/>
      <w:color w:val="243F60"/>
    </w:rPr>
  </w:style>
  <w:style w:type="character" w:customStyle="1" w:styleId="IntenseEmphasis1">
    <w:name w:val="Intense Emphasis1"/>
    <w:uiPriority w:val="21"/>
    <w:qFormat/>
    <w:rPr>
      <w:b/>
      <w:bCs/>
      <w:caps/>
      <w:color w:val="243F60"/>
      <w:spacing w:val="10"/>
    </w:rPr>
  </w:style>
  <w:style w:type="character" w:customStyle="1" w:styleId="SubtleReference1">
    <w:name w:val="Subtle Reference1"/>
    <w:uiPriority w:val="31"/>
    <w:qFormat/>
    <w:rPr>
      <w:b/>
      <w:bCs/>
      <w:color w:val="4F81BD"/>
    </w:rPr>
  </w:style>
  <w:style w:type="character" w:customStyle="1" w:styleId="IntenseReference1">
    <w:name w:val="Intense Reference1"/>
    <w:uiPriority w:val="32"/>
    <w:qFormat/>
    <w:rPr>
      <w:b/>
      <w:bCs/>
      <w:i/>
      <w:iCs/>
      <w:caps/>
      <w:color w:val="4F81BD"/>
    </w:rPr>
  </w:style>
  <w:style w:type="character" w:customStyle="1" w:styleId="BookTitle1">
    <w:name w:val="Book Title1"/>
    <w:uiPriority w:val="33"/>
    <w:qFormat/>
    <w:rPr>
      <w:b/>
      <w:bCs/>
      <w:i/>
      <w:iCs/>
      <w:spacing w:val="9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paragraph" w:customStyle="1" w:styleId="CM5">
    <w:name w:val="CM5"/>
    <w:basedOn w:val="Normal"/>
    <w:next w:val="Normal"/>
    <w:uiPriority w:val="99"/>
    <w:pPr>
      <w:widowControl w:val="0"/>
      <w:autoSpaceDE w:val="0"/>
      <w:autoSpaceDN w:val="0"/>
      <w:adjustRightInd w:val="0"/>
      <w:spacing w:before="0" w:after="0" w:line="271" w:lineRule="atLeast"/>
    </w:pPr>
    <w:rPr>
      <w:rFonts w:ascii="KHANOO+Garamond" w:hAnsi="KHANOO+Garamond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6236B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6BE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058075-7532-464C-BAE8-8A02F83D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1220</Characters>
  <Application>Microsoft Office Word</Application>
  <DocSecurity>0</DocSecurity>
  <Lines>10</Lines>
  <Paragraphs>2</Paragraphs>
  <ScaleCrop>false</ScaleCrop>
  <Company>jawa timur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SISTEMATIKA LAKIP 2004</dc:title>
  <dc:creator>pariwisata</dc:creator>
  <cp:lastModifiedBy>user</cp:lastModifiedBy>
  <cp:revision>41</cp:revision>
  <cp:lastPrinted>2018-04-09T09:00:00Z</cp:lastPrinted>
  <dcterms:created xsi:type="dcterms:W3CDTF">2009-06-04T06:24:00Z</dcterms:created>
  <dcterms:modified xsi:type="dcterms:W3CDTF">2018-04-09T09:01:00Z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